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95" w:rsidRDefault="00C13E95" w:rsidP="00C13E95">
      <w:pPr>
        <w:rPr>
          <w:lang w:val="es-NI"/>
        </w:rPr>
      </w:pPr>
      <w:r w:rsidRPr="00C13E95">
        <w:rPr>
          <w:lang w:val="es-NI"/>
        </w:rPr>
        <w:t>Soy el pastor Frank Palacios</w:t>
      </w:r>
      <w:r w:rsidRPr="00C13E95">
        <w:rPr>
          <w:lang w:val="es-NI"/>
        </w:rPr>
        <w:t xml:space="preserve">, </w:t>
      </w:r>
    </w:p>
    <w:p w:rsidR="00C13E95" w:rsidRDefault="005E3F45" w:rsidP="00C13E95">
      <w:pPr>
        <w:rPr>
          <w:lang w:val="es-NI"/>
        </w:rPr>
      </w:pPr>
      <w:r>
        <w:rPr>
          <w:lang w:val="es-NI"/>
        </w:rPr>
        <w:t>M</w:t>
      </w:r>
      <w:r w:rsidR="00C13E95" w:rsidRPr="00C13E95">
        <w:rPr>
          <w:lang w:val="es-NI"/>
        </w:rPr>
        <w:t xml:space="preserve">i trasfondo es bautista, pero estoy dispuesto a trabajar con alguna otra </w:t>
      </w:r>
      <w:proofErr w:type="spellStart"/>
      <w:r w:rsidR="00C13E95" w:rsidRPr="00C13E95">
        <w:rPr>
          <w:lang w:val="es-NI"/>
        </w:rPr>
        <w:t>denominacion</w:t>
      </w:r>
      <w:proofErr w:type="spellEnd"/>
      <w:r w:rsidR="00C13E95" w:rsidRPr="00C13E95">
        <w:rPr>
          <w:lang w:val="es-NI"/>
        </w:rPr>
        <w:t xml:space="preserve"> que tenga la misma sana doctrina.</w:t>
      </w:r>
    </w:p>
    <w:p w:rsidR="005E3F45" w:rsidRDefault="005E3F45" w:rsidP="00C13E95">
      <w:pPr>
        <w:rPr>
          <w:lang w:val="es-NI"/>
        </w:rPr>
      </w:pPr>
      <w:r>
        <w:rPr>
          <w:lang w:val="es-NI"/>
        </w:rPr>
        <w:t xml:space="preserve">Soy de origen </w:t>
      </w:r>
      <w:proofErr w:type="spellStart"/>
      <w:r>
        <w:rPr>
          <w:lang w:val="es-NI"/>
        </w:rPr>
        <w:t>Nicaraguense</w:t>
      </w:r>
      <w:proofErr w:type="spellEnd"/>
      <w:r>
        <w:rPr>
          <w:lang w:val="es-NI"/>
        </w:rPr>
        <w:t xml:space="preserve"> pero nacionalizado canadiense, vivo en </w:t>
      </w:r>
      <w:proofErr w:type="spellStart"/>
      <w:r>
        <w:rPr>
          <w:lang w:val="es-NI"/>
        </w:rPr>
        <w:t>Canada</w:t>
      </w:r>
      <w:proofErr w:type="spellEnd"/>
      <w:r>
        <w:rPr>
          <w:lang w:val="es-NI"/>
        </w:rPr>
        <w:t xml:space="preserve"> desde hace 28 años. Soy casado y tenemos un hijo </w:t>
      </w:r>
      <w:proofErr w:type="spellStart"/>
      <w:r>
        <w:rPr>
          <w:lang w:val="es-NI"/>
        </w:rPr>
        <w:t>varon</w:t>
      </w:r>
      <w:proofErr w:type="spellEnd"/>
      <w:r>
        <w:rPr>
          <w:lang w:val="es-NI"/>
        </w:rPr>
        <w:t>.</w:t>
      </w:r>
    </w:p>
    <w:p w:rsidR="005E3F45" w:rsidRDefault="005E3F45" w:rsidP="00C13E95">
      <w:pPr>
        <w:rPr>
          <w:lang w:val="es-NI"/>
        </w:rPr>
      </w:pPr>
      <w:r>
        <w:rPr>
          <w:lang w:val="es-NI"/>
        </w:rPr>
        <w:t xml:space="preserve">Vivo en la ciudad de </w:t>
      </w:r>
      <w:proofErr w:type="spellStart"/>
      <w:r>
        <w:rPr>
          <w:lang w:val="es-NI"/>
        </w:rPr>
        <w:t>Abbotsford</w:t>
      </w:r>
      <w:proofErr w:type="spellEnd"/>
      <w:r>
        <w:rPr>
          <w:lang w:val="es-NI"/>
        </w:rPr>
        <w:t xml:space="preserve">, en British Columbia, </w:t>
      </w:r>
      <w:proofErr w:type="spellStart"/>
      <w:r>
        <w:rPr>
          <w:lang w:val="es-NI"/>
        </w:rPr>
        <w:t>Canada</w:t>
      </w:r>
      <w:proofErr w:type="spellEnd"/>
      <w:r>
        <w:rPr>
          <w:lang w:val="es-NI"/>
        </w:rPr>
        <w:t>.</w:t>
      </w:r>
    </w:p>
    <w:p w:rsidR="005E3F45" w:rsidRDefault="005E3F45" w:rsidP="00C13E95">
      <w:pPr>
        <w:rPr>
          <w:lang w:val="es-NI"/>
        </w:rPr>
      </w:pPr>
      <w:r>
        <w:rPr>
          <w:lang w:val="es-NI"/>
        </w:rPr>
        <w:t xml:space="preserve">Mi información de contacto: </w:t>
      </w:r>
      <w:proofErr w:type="spellStart"/>
      <w:r>
        <w:rPr>
          <w:lang w:val="es-NI"/>
        </w:rPr>
        <w:t>Telefono</w:t>
      </w:r>
      <w:proofErr w:type="spellEnd"/>
      <w:r>
        <w:rPr>
          <w:lang w:val="es-NI"/>
        </w:rPr>
        <w:t xml:space="preserve">: 604-751-4437. Correo electrónico: </w:t>
      </w:r>
      <w:hyperlink r:id="rId6" w:history="1">
        <w:r w:rsidRPr="003A7FF7">
          <w:rPr>
            <w:rStyle w:val="Hyperlink"/>
            <w:lang w:val="es-NI"/>
          </w:rPr>
          <w:t>frankpalacios777@gmail.com</w:t>
        </w:r>
      </w:hyperlink>
    </w:p>
    <w:p w:rsidR="005E3F45" w:rsidRPr="00C13E95" w:rsidRDefault="005E3F45" w:rsidP="00C13E95">
      <w:pPr>
        <w:rPr>
          <w:lang w:val="es-NI"/>
        </w:rPr>
      </w:pPr>
      <w:r>
        <w:rPr>
          <w:lang w:val="es-NI"/>
        </w:rPr>
        <w:t>A continuación un resumen de mi confesión doctrinal.</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bookmarkStart w:id="0" w:name="_GoBack"/>
      <w:bookmarkEnd w:id="0"/>
      <w:r w:rsidRPr="00C13E95">
        <w:rPr>
          <w:rFonts w:ascii="Arial" w:eastAsia="Times New Roman" w:hAnsi="Arial" w:cs="Arial"/>
          <w:b/>
          <w:bCs/>
          <w:caps/>
          <w:color w:val="61C3A5"/>
          <w:spacing w:val="48"/>
          <w:sz w:val="27"/>
          <w:szCs w:val="27"/>
        </w:rPr>
        <w:t>THE BIBLE</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We believe the Bible to be the complete Word of God; that the sixty-six books, as originally written, comprising the Old and New Testaments were verbally inspired by the Spirit of God and were entirely free from error; that the Bible is the final authority in all matters of faith and practice and the true basis of Christian union.</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GOD</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We believe in one God, Creator of all, holy, sovereign, eternal, existing in three equal Persons, the Father, the Son and the Holy Spirit.</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JESUS CHRIST</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 xml:space="preserve">We believe in the absolute and essential deity of Jesus Christ, in His eternal existence with the Father in pre-incarnate glory, in His virgin birth, sinless life, substitutionary death, bodily resurrection, triumphant ascension, </w:t>
      </w:r>
      <w:proofErr w:type="spellStart"/>
      <w:r w:rsidRPr="00C13E95">
        <w:rPr>
          <w:rFonts w:ascii="Arial" w:eastAsia="Times New Roman" w:hAnsi="Arial" w:cs="Arial"/>
          <w:color w:val="555555"/>
          <w:sz w:val="24"/>
          <w:szCs w:val="24"/>
        </w:rPr>
        <w:t>mediatorial</w:t>
      </w:r>
      <w:proofErr w:type="spellEnd"/>
      <w:r w:rsidRPr="00C13E95">
        <w:rPr>
          <w:rFonts w:ascii="Arial" w:eastAsia="Times New Roman" w:hAnsi="Arial" w:cs="Arial"/>
          <w:color w:val="555555"/>
          <w:sz w:val="24"/>
          <w:szCs w:val="24"/>
        </w:rPr>
        <w:t xml:space="preserve"> ministry and personal return.</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THE HOLY SPIRIT</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 xml:space="preserve">We believe in the absolute and essential deity and personality of the Holy Spirit Who convinces of sin, of righteousness and of judgment; </w:t>
      </w:r>
      <w:proofErr w:type="gramStart"/>
      <w:r w:rsidRPr="00C13E95">
        <w:rPr>
          <w:rFonts w:ascii="Arial" w:eastAsia="Times New Roman" w:hAnsi="Arial" w:cs="Arial"/>
          <w:color w:val="555555"/>
          <w:sz w:val="24"/>
          <w:szCs w:val="24"/>
        </w:rPr>
        <w:t>Who</w:t>
      </w:r>
      <w:proofErr w:type="gramEnd"/>
      <w:r w:rsidRPr="00C13E95">
        <w:rPr>
          <w:rFonts w:ascii="Arial" w:eastAsia="Times New Roman" w:hAnsi="Arial" w:cs="Arial"/>
          <w:color w:val="555555"/>
          <w:sz w:val="24"/>
          <w:szCs w:val="24"/>
        </w:rPr>
        <w:t xml:space="preserve"> regenerates, sanctifies, illuminates and comforts those who believe in Jesus Christ.</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SATAN</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We believe that Satan exists as an evil personality, the originator of sin, the archenemy of God and man.</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MAN</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We believe that man was divinely created in the image of God; that he sinned, becoming guilty before God, resulting in total depravity, thereby incurring physical and spiritual death.</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SALVATION</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lastRenderedPageBreak/>
        <w:t>We believe that salvation is by the sovereign, electing grace of God; that by the appointment of the Father, Christ voluntarily suffered a vicarious, expiatory and propitiatory death; that justification is by faith alone in the all-sufficient sacrifice and resurrection of the Lord Jesus Christ and that those whom God has effectually called shall be divinely preserved and finally perfected in the image of the Lord.</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FUTURE THINGS</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We believe in the personal, bodily and glorious return of the Lord Jesus Christ; in the bodily resurrection of the just and the unjust; in the eternal blessedness of the redeemed and in the judgment and conscious, eternal punishment of the wicked.</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THE LOCAL CHURCH</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We believe that a church is a company of immersed believers, called out from the world, separated unto the Lord Jesus, voluntarily associated for the ministry of the Word, the mutual edification of its members, the propagation of the faith and the observance of the ordinances. We believe it is a sovereign, independent body, exercising its own divinely awarded gifts, precepts and privileges under the Lordship of Christ, the Great Head of the church. We believe that its officers are pastors and deacons.</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ORDINANCES</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 xml:space="preserve">We believe that there are only two ordinances for the church regularly observed in the New Testament in the following order: - Baptism, which is the immersion of the believer in water, whereby he obeys Christ's command and sets forth his identification with Christ in His death, burial and resurrection. - The Lord's Supper, which is the </w:t>
      </w:r>
      <w:proofErr w:type="gramStart"/>
      <w:r w:rsidRPr="00C13E95">
        <w:rPr>
          <w:rFonts w:ascii="Arial" w:eastAsia="Times New Roman" w:hAnsi="Arial" w:cs="Arial"/>
          <w:color w:val="555555"/>
          <w:sz w:val="24"/>
          <w:szCs w:val="24"/>
        </w:rPr>
        <w:t>memorial wherein the believer partakes of the two elements, bread and wine, which symbolize</w:t>
      </w:r>
      <w:proofErr w:type="gramEnd"/>
      <w:r w:rsidRPr="00C13E95">
        <w:rPr>
          <w:rFonts w:ascii="Arial" w:eastAsia="Times New Roman" w:hAnsi="Arial" w:cs="Arial"/>
          <w:color w:val="555555"/>
          <w:sz w:val="24"/>
          <w:szCs w:val="24"/>
        </w:rPr>
        <w:t xml:space="preserve"> the Lord's body and shed blood, proclaiming His death until He comes.</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THE CHURCH AND STATE</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We believe in the entire separation of church and state.</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RELIGIOUS LIBERTY</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We believe in religious liberty; that ev</w:t>
      </w:r>
      <w:r>
        <w:rPr>
          <w:rFonts w:ascii="Arial" w:eastAsia="Times New Roman" w:hAnsi="Arial" w:cs="Arial"/>
          <w:color w:val="555555"/>
          <w:sz w:val="24"/>
          <w:szCs w:val="24"/>
        </w:rPr>
        <w:t>ery man has the right to practic</w:t>
      </w:r>
      <w:r w:rsidRPr="00C13E95">
        <w:rPr>
          <w:rFonts w:ascii="Arial" w:eastAsia="Times New Roman" w:hAnsi="Arial" w:cs="Arial"/>
          <w:color w:val="555555"/>
          <w:sz w:val="24"/>
          <w:szCs w:val="24"/>
        </w:rPr>
        <w:t>e and propagate his beliefs.</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THE LORD'S DAY</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 xml:space="preserve">We believe that the first day of the week is the Lord's </w:t>
      </w:r>
      <w:proofErr w:type="gramStart"/>
      <w:r w:rsidRPr="00C13E95">
        <w:rPr>
          <w:rFonts w:ascii="Arial" w:eastAsia="Times New Roman" w:hAnsi="Arial" w:cs="Arial"/>
          <w:color w:val="555555"/>
          <w:sz w:val="24"/>
          <w:szCs w:val="24"/>
        </w:rPr>
        <w:t>day</w:t>
      </w:r>
      <w:proofErr w:type="gramEnd"/>
      <w:r w:rsidRPr="00C13E95">
        <w:rPr>
          <w:rFonts w:ascii="Arial" w:eastAsia="Times New Roman" w:hAnsi="Arial" w:cs="Arial"/>
          <w:color w:val="555555"/>
          <w:sz w:val="24"/>
          <w:szCs w:val="24"/>
        </w:rPr>
        <w:t xml:space="preserve"> and that, in a special sense, it is the divinely appointed day for worship and spiritual exercise.</w:t>
      </w:r>
    </w:p>
    <w:p w:rsidR="00C13E95" w:rsidRPr="00C13E95" w:rsidRDefault="00C13E95" w:rsidP="00C13E95">
      <w:pPr>
        <w:shd w:val="clear" w:color="auto" w:fill="FFFFFF"/>
        <w:spacing w:before="240" w:after="60" w:line="240" w:lineRule="auto"/>
        <w:outlineLvl w:val="2"/>
        <w:rPr>
          <w:rFonts w:ascii="Arial" w:eastAsia="Times New Roman" w:hAnsi="Arial" w:cs="Arial"/>
          <w:b/>
          <w:bCs/>
          <w:caps/>
          <w:color w:val="61C3A5"/>
          <w:spacing w:val="48"/>
          <w:sz w:val="27"/>
          <w:szCs w:val="27"/>
        </w:rPr>
      </w:pPr>
      <w:r w:rsidRPr="00C13E95">
        <w:rPr>
          <w:rFonts w:ascii="Arial" w:eastAsia="Times New Roman" w:hAnsi="Arial" w:cs="Arial"/>
          <w:b/>
          <w:bCs/>
          <w:caps/>
          <w:color w:val="61C3A5"/>
          <w:spacing w:val="48"/>
          <w:sz w:val="27"/>
          <w:szCs w:val="27"/>
        </w:rPr>
        <w:t>CIVIL GOVERNMENT</w:t>
      </w:r>
    </w:p>
    <w:p w:rsidR="00C13E95" w:rsidRPr="00C13E95" w:rsidRDefault="00C13E95" w:rsidP="00C13E95">
      <w:pPr>
        <w:shd w:val="clear" w:color="auto" w:fill="FFFFFF"/>
        <w:spacing w:after="0" w:line="240" w:lineRule="auto"/>
        <w:rPr>
          <w:rFonts w:ascii="Arial" w:eastAsia="Times New Roman" w:hAnsi="Arial" w:cs="Arial"/>
          <w:color w:val="555555"/>
          <w:sz w:val="24"/>
          <w:szCs w:val="24"/>
        </w:rPr>
      </w:pPr>
      <w:r w:rsidRPr="00C13E95">
        <w:rPr>
          <w:rFonts w:ascii="Arial" w:eastAsia="Times New Roman" w:hAnsi="Arial" w:cs="Arial"/>
          <w:color w:val="555555"/>
          <w:sz w:val="24"/>
          <w:szCs w:val="24"/>
        </w:rPr>
        <w:t xml:space="preserve">We believe that civil government is of divine appointment for the interest and good order of society; that magistrates are to be prayed for, conscientiously </w:t>
      </w:r>
      <w:proofErr w:type="spellStart"/>
      <w:r w:rsidRPr="00C13E95">
        <w:rPr>
          <w:rFonts w:ascii="Arial" w:eastAsia="Times New Roman" w:hAnsi="Arial" w:cs="Arial"/>
          <w:color w:val="555555"/>
          <w:sz w:val="24"/>
          <w:szCs w:val="24"/>
        </w:rPr>
        <w:t>honoured</w:t>
      </w:r>
      <w:proofErr w:type="spellEnd"/>
      <w:r w:rsidRPr="00C13E95">
        <w:rPr>
          <w:rFonts w:ascii="Arial" w:eastAsia="Times New Roman" w:hAnsi="Arial" w:cs="Arial"/>
          <w:color w:val="555555"/>
          <w:sz w:val="24"/>
          <w:szCs w:val="24"/>
        </w:rPr>
        <w:t xml:space="preserve"> and obeyed, except only in the things opposed to the will of our Lord Jesus Christ, Who is the only Lord of the conscience and Prince of the kings of the earth.</w:t>
      </w:r>
    </w:p>
    <w:p w:rsidR="00CD4ECF" w:rsidRDefault="00CD4ECF"/>
    <w:sectPr w:rsidR="00CD4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81BB0"/>
    <w:multiLevelType w:val="multilevel"/>
    <w:tmpl w:val="C10A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95"/>
    <w:rsid w:val="005E3F45"/>
    <w:rsid w:val="00C13E95"/>
    <w:rsid w:val="00CD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F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F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44536">
      <w:bodyDiv w:val="1"/>
      <w:marLeft w:val="0"/>
      <w:marRight w:val="0"/>
      <w:marTop w:val="0"/>
      <w:marBottom w:val="0"/>
      <w:divBdr>
        <w:top w:val="none" w:sz="0" w:space="0" w:color="auto"/>
        <w:left w:val="none" w:sz="0" w:space="0" w:color="auto"/>
        <w:bottom w:val="none" w:sz="0" w:space="0" w:color="auto"/>
        <w:right w:val="none" w:sz="0" w:space="0" w:color="auto"/>
      </w:divBdr>
      <w:divsChild>
        <w:div w:id="1117525582">
          <w:marLeft w:val="0"/>
          <w:marRight w:val="0"/>
          <w:marTop w:val="0"/>
          <w:marBottom w:val="0"/>
          <w:divBdr>
            <w:top w:val="none" w:sz="0" w:space="0" w:color="auto"/>
            <w:left w:val="none" w:sz="0" w:space="0" w:color="auto"/>
            <w:bottom w:val="none" w:sz="0" w:space="0" w:color="auto"/>
            <w:right w:val="none" w:sz="0" w:space="0" w:color="auto"/>
          </w:divBdr>
          <w:divsChild>
            <w:div w:id="1409419053">
              <w:marLeft w:val="0"/>
              <w:marRight w:val="0"/>
              <w:marTop w:val="0"/>
              <w:marBottom w:val="0"/>
              <w:divBdr>
                <w:top w:val="none" w:sz="0" w:space="0" w:color="auto"/>
                <w:left w:val="none" w:sz="0" w:space="0" w:color="auto"/>
                <w:bottom w:val="none" w:sz="0" w:space="0" w:color="auto"/>
                <w:right w:val="none" w:sz="0" w:space="0" w:color="auto"/>
              </w:divBdr>
            </w:div>
          </w:divsChild>
        </w:div>
        <w:div w:id="92923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kpalacios77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2021-02-03T15:39:00Z</dcterms:created>
  <dcterms:modified xsi:type="dcterms:W3CDTF">2021-02-03T15:54:00Z</dcterms:modified>
</cp:coreProperties>
</file>